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4D7A1E">
        <w:rPr>
          <w:rFonts w:cs="Arial"/>
          <w:b/>
          <w:lang w:val="en-ZA"/>
        </w:rPr>
        <w:t>23 October</w:t>
      </w:r>
      <w:r>
        <w:rPr>
          <w:rFonts w:cs="Arial"/>
          <w:b/>
          <w:sz w:val="18"/>
          <w:szCs w:val="18"/>
          <w:lang w:val="en-ZA"/>
        </w:rPr>
        <w:t xml:space="preserve">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886018">
        <w:rPr>
          <w:rFonts w:cs="Arial"/>
          <w:b/>
          <w:i/>
          <w:sz w:val="18"/>
          <w:szCs w:val="18"/>
          <w:lang w:val="en-ZA"/>
        </w:rPr>
        <w:t>LIMITED</w:t>
      </w:r>
      <w:r w:rsidR="00886018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EL30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4D7A1E">
        <w:rPr>
          <w:rFonts w:cs="Arial"/>
          <w:color w:val="333333"/>
          <w:sz w:val="18"/>
          <w:szCs w:val="18"/>
          <w:lang w:val="en-ZA"/>
        </w:rPr>
        <w:t>24 October</w:t>
      </w:r>
      <w:r>
        <w:rPr>
          <w:rFonts w:cs="Arial"/>
          <w:color w:val="333333"/>
          <w:sz w:val="18"/>
          <w:szCs w:val="18"/>
          <w:lang w:val="en-ZA"/>
        </w:rPr>
        <w:t xml:space="preserve"> 2013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886018">
        <w:rPr>
          <w:rFonts w:cs="Arial"/>
          <w:b/>
          <w:sz w:val="18"/>
          <w:szCs w:val="18"/>
          <w:lang w:val="en-ZA"/>
        </w:rPr>
        <w:tab/>
      </w:r>
      <w:r w:rsidR="00886018">
        <w:rPr>
          <w:rFonts w:cs="Arial"/>
          <w:b/>
          <w:sz w:val="18"/>
          <w:szCs w:val="18"/>
          <w:lang w:val="en-ZA"/>
        </w:rPr>
        <w:tab/>
        <w:t xml:space="preserve">            INFLATION-LINKED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886018">
        <w:rPr>
          <w:rFonts w:cs="Arial"/>
          <w:sz w:val="18"/>
          <w:szCs w:val="18"/>
          <w:lang w:val="en-ZA"/>
        </w:rPr>
        <w:t>100,000,000,000.00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886018" w:rsidRPr="00886018">
        <w:rPr>
          <w:rFonts w:cs="Arial"/>
          <w:sz w:val="18"/>
          <w:szCs w:val="18"/>
          <w:lang w:val="en-ZA"/>
        </w:rPr>
        <w:t>R   84,</w:t>
      </w:r>
      <w:r w:rsidR="004D7A1E">
        <w:rPr>
          <w:rFonts w:cs="Arial"/>
          <w:sz w:val="18"/>
          <w:szCs w:val="18"/>
          <w:lang w:val="en-ZA"/>
        </w:rPr>
        <w:t>644,287</w:t>
      </w:r>
      <w:r w:rsidR="00886018" w:rsidRPr="00886018">
        <w:rPr>
          <w:rFonts w:cs="Arial"/>
          <w:sz w:val="18"/>
          <w:szCs w:val="18"/>
          <w:lang w:val="en-ZA"/>
        </w:rPr>
        <w:t>,</w:t>
      </w:r>
      <w:r w:rsidR="004D7A1E">
        <w:rPr>
          <w:rFonts w:cs="Arial"/>
          <w:sz w:val="18"/>
          <w:szCs w:val="18"/>
          <w:lang w:val="en-ZA"/>
        </w:rPr>
        <w:t>732</w:t>
      </w:r>
      <w:r w:rsidR="00886018" w:rsidRPr="00886018">
        <w:rPr>
          <w:rFonts w:cs="Arial"/>
          <w:sz w:val="18"/>
          <w:szCs w:val="18"/>
          <w:lang w:val="en-ZA"/>
        </w:rPr>
        <w:t>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4D7A1E">
        <w:rPr>
          <w:sz w:val="18"/>
          <w:szCs w:val="18"/>
          <w:lang w:val="en-ZA"/>
        </w:rPr>
        <w:t>250</w:t>
      </w:r>
      <w:r>
        <w:rPr>
          <w:rFonts w:cs="Arial"/>
          <w:sz w:val="18"/>
          <w:szCs w:val="18"/>
          <w:lang w:val="en-ZA"/>
        </w:rPr>
        <w:t>,000,000.00</w:t>
      </w:r>
      <w:bookmarkStart w:id="1" w:name="_GoBack"/>
      <w:bookmarkEnd w:id="1"/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4D7A1E">
        <w:rPr>
          <w:sz w:val="18"/>
          <w:szCs w:val="18"/>
          <w:lang w:val="en-ZA"/>
        </w:rPr>
        <w:t>1,010,000</w:t>
      </w:r>
      <w:r>
        <w:rPr>
          <w:rFonts w:cs="Arial"/>
          <w:sz w:val="18"/>
          <w:szCs w:val="18"/>
          <w:lang w:val="en-ZA"/>
        </w:rPr>
        <w:t>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EL30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2E4818">
        <w:rPr>
          <w:rFonts w:cs="Arial"/>
          <w:sz w:val="18"/>
          <w:szCs w:val="18"/>
          <w:lang w:val="en-ZA"/>
        </w:rPr>
        <w:t>250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4D7A1E">
        <w:rPr>
          <w:rFonts w:cs="Arial"/>
          <w:sz w:val="18"/>
          <w:szCs w:val="18"/>
          <w:lang w:val="en-ZA"/>
        </w:rPr>
        <w:t>101.83858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2.30%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886018">
        <w:rPr>
          <w:rFonts w:cs="Arial"/>
          <w:b/>
          <w:sz w:val="18"/>
          <w:szCs w:val="18"/>
          <w:lang w:val="en-ZA"/>
        </w:rPr>
        <w:t>Indicator</w:t>
      </w:r>
      <w:r w:rsidR="00886018">
        <w:rPr>
          <w:rFonts w:cs="Arial"/>
          <w:b/>
          <w:sz w:val="18"/>
          <w:szCs w:val="18"/>
          <w:lang w:val="en-ZA"/>
        </w:rPr>
        <w:tab/>
      </w:r>
      <w:r w:rsidR="00886018" w:rsidRPr="00886018">
        <w:rPr>
          <w:rFonts w:cs="Arial"/>
          <w:sz w:val="18"/>
          <w:szCs w:val="18"/>
          <w:lang w:val="en-ZA"/>
        </w:rPr>
        <w:t>Inflation Linked</w:t>
      </w:r>
      <w:r w:rsidR="00886018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Inflation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29 July 2030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19 January, 19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January, 29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 w:rsidR="00886018" w:rsidRPr="00886018">
        <w:rPr>
          <w:rFonts w:cs="Arial"/>
          <w:sz w:val="18"/>
          <w:szCs w:val="18"/>
          <w:lang w:val="en-ZA"/>
        </w:rPr>
        <w:t>By 17:00 on</w:t>
      </w:r>
      <w:r w:rsidR="00886018">
        <w:rPr>
          <w:rFonts w:cs="Arial"/>
          <w:b/>
          <w:sz w:val="18"/>
          <w:szCs w:val="18"/>
          <w:lang w:val="en-ZA"/>
        </w:rPr>
        <w:t xml:space="preserve"> </w:t>
      </w:r>
      <w:r>
        <w:rPr>
          <w:rFonts w:cs="Arial"/>
          <w:sz w:val="18"/>
          <w:szCs w:val="18"/>
          <w:lang w:val="en-ZA"/>
        </w:rPr>
        <w:t>18 January, 18 July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2E4818">
        <w:rPr>
          <w:rFonts w:cs="Arial"/>
          <w:sz w:val="18"/>
          <w:szCs w:val="18"/>
          <w:lang w:val="en-ZA"/>
        </w:rPr>
        <w:t>24 October</w:t>
      </w:r>
      <w:r>
        <w:rPr>
          <w:rFonts w:cs="Arial"/>
          <w:sz w:val="18"/>
          <w:szCs w:val="18"/>
          <w:lang w:val="en-ZA"/>
        </w:rPr>
        <w:t xml:space="preserve">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July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29 January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ZAG000107558</w:t>
      </w:r>
    </w:p>
    <w:p w:rsidR="00EA7ACE" w:rsidRDefault="00EA7ACE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Base CPI</w:t>
      </w:r>
      <w:r>
        <w:rPr>
          <w:rFonts w:cs="Arial"/>
          <w:b/>
          <w:sz w:val="18"/>
          <w:szCs w:val="18"/>
          <w:lang w:val="en-ZA"/>
        </w:rPr>
        <w:tab/>
      </w:r>
      <w:r w:rsidRPr="00EA7ACE">
        <w:rPr>
          <w:rFonts w:cs="Arial"/>
          <w:sz w:val="18"/>
          <w:szCs w:val="18"/>
          <w:lang w:val="en-ZA"/>
        </w:rPr>
        <w:t>102.861290323</w:t>
      </w:r>
    </w:p>
    <w:p w:rsidR="00886018" w:rsidRPr="00CC017E" w:rsidRDefault="00886018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Additional Information</w:t>
      </w:r>
      <w:r>
        <w:rPr>
          <w:rFonts w:cs="Arial"/>
          <w:b/>
          <w:sz w:val="18"/>
          <w:szCs w:val="18"/>
          <w:lang w:val="en-ZA"/>
        </w:rPr>
        <w:tab/>
      </w:r>
      <w:r w:rsidRPr="0065470B">
        <w:rPr>
          <w:rFonts w:cs="Arial"/>
          <w:sz w:val="18"/>
          <w:szCs w:val="18"/>
          <w:lang w:val="en-ZA"/>
        </w:rPr>
        <w:t>Unsecured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886018" w:rsidRPr="00886018" w:rsidRDefault="00886018" w:rsidP="00886018">
      <w:pPr>
        <w:pStyle w:val="BodyText"/>
        <w:spacing w:before="20" w:after="20" w:line="312" w:lineRule="auto"/>
        <w:rPr>
          <w:rFonts w:eastAsia="Times"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Darlene Adams</w:t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ab/>
      </w:r>
      <w:r w:rsidRPr="00087B58">
        <w:rPr>
          <w:rFonts w:eastAsia="Times" w:cs="Arial"/>
          <w:sz w:val="18"/>
          <w:szCs w:val="18"/>
          <w:lang w:val="en-ZA"/>
        </w:rPr>
        <w:t xml:space="preserve">          Eskom Holdings SOC Limited</w:t>
      </w:r>
      <w:r>
        <w:rPr>
          <w:rFonts w:eastAsia="Times" w:cs="Arial"/>
          <w:sz w:val="18"/>
          <w:szCs w:val="18"/>
          <w:lang w:val="en-ZA"/>
        </w:rPr>
        <w:tab/>
      </w:r>
      <w:r>
        <w:rPr>
          <w:rFonts w:eastAsia="Times" w:cs="Arial"/>
          <w:sz w:val="18"/>
          <w:szCs w:val="18"/>
          <w:lang w:val="en-ZA"/>
        </w:rPr>
        <w:tab/>
      </w:r>
      <w:r>
        <w:rPr>
          <w:rFonts w:eastAsia="Times" w:cs="Arial"/>
          <w:sz w:val="18"/>
          <w:szCs w:val="18"/>
          <w:lang w:val="en-ZA"/>
        </w:rPr>
        <w:tab/>
        <w:t xml:space="preserve">      +27 11 8005474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2861DA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2861DA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D7A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D7A1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61DA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481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D7A1E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018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ACE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2013-10-24T08:00:00+00:00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DA3429B-A177-4063-A73F-75998F49E3D5}"/>
</file>

<file path=customXml/itemProps2.xml><?xml version="1.0" encoding="utf-8"?>
<ds:datastoreItem xmlns:ds="http://schemas.openxmlformats.org/officeDocument/2006/customXml" ds:itemID="{8489D5B6-60E5-4A55-AA1C-7939F28F8288}"/>
</file>

<file path=customXml/itemProps3.xml><?xml version="1.0" encoding="utf-8"?>
<ds:datastoreItem xmlns:ds="http://schemas.openxmlformats.org/officeDocument/2006/customXml" ds:itemID="{6F2E95BC-E129-44E3-B761-03814E4E8274}"/>
</file>

<file path=customXml/itemProps4.xml><?xml version="1.0" encoding="utf-8"?>
<ds:datastoreItem xmlns:ds="http://schemas.openxmlformats.org/officeDocument/2006/customXml" ds:itemID="{859FE9FA-B13C-47B9-A505-FE6CF9A438D3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3</TotalTime>
  <Pages>2</Pages>
  <Words>202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Issue-EL30-24Oct2013</dc:title>
  <dc:creator>Johannesburg Stock Exchange</dc:creator>
  <cp:lastModifiedBy>JSEUser</cp:lastModifiedBy>
  <cp:revision>4</cp:revision>
  <cp:lastPrinted>2012-01-03T09:35:00Z</cp:lastPrinted>
  <dcterms:created xsi:type="dcterms:W3CDTF">2013-10-23T10:38:00Z</dcterms:created>
  <dcterms:modified xsi:type="dcterms:W3CDTF">2013-10-23T10:47:00Z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74800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